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D1808" w:rsidRDefault="000D180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ПРАВИТЕЛЬСТВО РОССИЙСКОЙ ФЕДЕРАЦИИ</w:t>
      </w:r>
    </w:p>
    <w:p w:rsidR="000D1808" w:rsidRDefault="000D1808">
      <w:pPr>
        <w:pStyle w:val="ConsPlusTitle"/>
        <w:jc w:val="center"/>
        <w:rPr>
          <w:sz w:val="20"/>
          <w:szCs w:val="20"/>
        </w:rPr>
      </w:pPr>
    </w:p>
    <w:p w:rsidR="000D1808" w:rsidRDefault="000D180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ПОСТАНОВЛЕНИЕ</w:t>
      </w:r>
    </w:p>
    <w:p w:rsidR="000D1808" w:rsidRDefault="000D180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от 28 июля 2011 г. N 632</w:t>
      </w:r>
    </w:p>
    <w:p w:rsidR="000D1808" w:rsidRDefault="000D1808">
      <w:pPr>
        <w:pStyle w:val="ConsPlusTitle"/>
        <w:jc w:val="center"/>
        <w:rPr>
          <w:sz w:val="20"/>
          <w:szCs w:val="20"/>
        </w:rPr>
      </w:pPr>
    </w:p>
    <w:p w:rsidR="000D1808" w:rsidRDefault="000D180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НЕКОТОРЫХ ВОПРОСАХ</w:t>
      </w:r>
    </w:p>
    <w:p w:rsidR="000D1808" w:rsidRDefault="000D180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ДЕЯТЕЛЬНОСТИ ВЫСШИХ УЧЕБНЫХ ЗАВЕДЕНИЙ, ОСУЩЕСТВЛЯЮЩИХ</w:t>
      </w:r>
    </w:p>
    <w:p w:rsidR="000D1808" w:rsidRDefault="000D180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В СООТВЕТСТВИИ С МЕЖДУНАРОДНЫМИ ТРЕБОВАНИЯМИ ПОДГОТОВКУ</w:t>
      </w:r>
    </w:p>
    <w:p w:rsidR="000D1808" w:rsidRDefault="000D180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ПЛАВАТЕЛЬНОГО СОСТАВА МОРСКИХ СУДОВ И ЛЕТНОГО СОСТАВА</w:t>
      </w:r>
    </w:p>
    <w:p w:rsidR="000D1808" w:rsidRDefault="000D180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ВОЗДУШНЫХ СУДОВ, В ЧАСТИ ОБЕСПЕЧЕНИЯ ОБУЧАЮЩИХСЯ ПИТАНИЕМ</w:t>
      </w:r>
    </w:p>
    <w:p w:rsidR="000D1808" w:rsidRDefault="000D180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 ВЕЩЕВЫМ ИМУЩЕСТВОМ, ВКЛЮЧАЯ ФОРМЕННУЮ ОДЕЖДУ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Установить, что: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федеральные бюджетные учреждения высшего профессионального образования, реализующие основные образовательные программы высшего и среднего профессионального образования по подготовке в соответствии с международными требованиями членов экипажей морских судов и членов летных экипажей воздушных судов, осуществляют обеспечение бесплатными питанием и вещевым имуществом (обмундированием), включая форменную одежду, лиц, обучающихся по очной форме обучения за счет средств федерального бюджета по указанным программам (далее - обучающиеся), по нормам согласно </w:t>
      </w:r>
      <w:hyperlink w:anchor="Par36" w:history="1">
        <w:r>
          <w:rPr>
            <w:rFonts w:ascii="Calibri" w:hAnsi="Calibri" w:cs="Calibri"/>
            <w:color w:val="0000FF"/>
          </w:rPr>
          <w:t>приложениям N 1</w:t>
        </w:r>
      </w:hyperlink>
      <w:r>
        <w:rPr>
          <w:rFonts w:ascii="Calibri" w:hAnsi="Calibri" w:cs="Calibri"/>
        </w:rPr>
        <w:t xml:space="preserve"> - </w:t>
      </w:r>
      <w:hyperlink w:anchor="Par158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>.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Обеспечение обучающихся в период прохождения практики на морских судах бесплатным питанием осуществляется по нормам, утвержденным </w:t>
      </w: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7 декабря 2001 г. N 861 "О рационах питания экипажей морских, речных судов, за исключением судов рыбопромыслового флота, и воздушных судов".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Обеспечение обучающихся в период прохождения практики по летной подготовке (полеты на воздушных судах) дополнительным бесплатным питанием осуществляется по нормам согласно </w:t>
      </w:r>
      <w:hyperlink w:anchor="Par208" w:history="1">
        <w:r>
          <w:rPr>
            <w:rFonts w:ascii="Calibri" w:hAnsi="Calibri" w:cs="Calibri"/>
            <w:color w:val="0000FF"/>
          </w:rPr>
          <w:t>приложению N 4</w:t>
        </w:r>
      </w:hyperlink>
      <w:r>
        <w:rPr>
          <w:rFonts w:ascii="Calibri" w:hAnsi="Calibri" w:cs="Calibri"/>
        </w:rPr>
        <w:t>;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обеспечение обучающихся питанием и вещевым имуществом (обмундированием), включая форменную одежду, осуществляется в порядке, устанавливаемом Министерством транспорта Российской Федерации;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описание и образцы форменной одежды, знаков различия и отличия и порядок ношения форменной одежды обучающихся устанавливаются Министерством транспорта Российской Федерации.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Министерству транспорта Российской Федерации установить в 6-месячный срок </w:t>
      </w:r>
      <w:hyperlink r:id="rId6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обеспечения обучающихся питанием и вещевым имуществом (обмундированием), включая форменную одежду, а также описание и образцы форменной одежды, знаков различия и отличия и порядок ношения форменной одежды.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Финансовое обеспечение расходов, связанных с реализацией настоящего Постановления, осуществляется в пределах средств, предусмотренных Федеральному агентству морского и речного транспорта и Федеральному агентству воздушного транспорта на обеспечение деятельности подведомственных образовательных учреждений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 федеральном бюджете на соответствующий год.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Российской Федерации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июля 2011 г. N 632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Par36"/>
      <w:bookmarkEnd w:id="0"/>
      <w:r>
        <w:rPr>
          <w:rFonts w:ascii="Calibri" w:hAnsi="Calibri" w:cs="Calibri"/>
        </w:rPr>
        <w:t>НОРМЫ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ОБЕСПЕЧЕНИЯ БЕСПЛАТНЫМ ПИТАНИЕМ ЛИЦ, ОБУЧАЮЩИХСЯ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ОЧНОЙ ФОРМЕ ОБУЧЕНИЯ ЗА СЧЕТ СРЕДСТВ ФЕДЕРАЛЬНОГО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БЮДЖЕТА В ФЕДЕРАЛЬНЫХ БЮДЖЕТНЫХ УЧРЕЖДЕНИЯХ ВЫСШЕГО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ПРОФЕССИОНАЛЬНОГО ОБРАЗОВАНИЯ ПО ОСНОВНЫМ ОБРАЗОВАТЕЛЬНЫМ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ПРОГРАММАМ ВЫСШЕГО И СРЕДНЕГО ПРОФЕССИОНАЛЬНОГО ОБРАЗОВАНИЯ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ПОДГОТОВКЕ ЧЛЕНОВ ЭКИПАЖЕЙ МОРСКИХ СУДОВ И ЧЛЕНОВ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ЛЕТНЫХ ЭКИПАЖЕЙ ВОЗДУШНЫХ СУДОВ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────────────────────────────────────────────────┬──────────────────────────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Наименование продуктов питания         │        Количество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│  на 1 человека в сутки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│    (брутто, граммов)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────────────────────────────────────────────────┴──────────────────────────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Хлеб ржаной                                                150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Хлеб пшеничный                                             250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Мука пшеничная                                              42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Макаронные изделия                                          40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Крупы, бобовые                                              60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Картофель                                                  450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Овощи разные, зелень                                       400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Фрукты свежие                                              200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Соки фруктовые (миллилитров)                               200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Фрукты сухие                                                20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Сахар                                                       60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Кондитерские изделия                                        30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Кофе (кофейный напиток)                                     2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Какао                                                       2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Чай                                                         2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Мясо 1 категории                                           150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Куры 1 категории потрошеные                                 50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Рыба (филе)                                                110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Колбасные изделия                                           25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Молоко, кисломолочные продукты                             400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Творог (9-процентный)                                       50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Сметана                                                     11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Сыр                                                         20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Масло сливочное                                             50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Масло растительное                                          20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Яйцо диетическое (штук)                                     1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Дрожжи хлебопекарные                                        2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Томатная паста, соусы, кетчупы                              10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Крахмал картофельный                                        2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Соль                                                        8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Специи                                                      1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Пищевая ценность продуктового набора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Белки                                                     126,6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в том числе животные                                  63,3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Жиры                                                      124,8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Углеводы                                                   487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Энергетическая ценность (килокалорий)                      3585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 28 июля 2011 г. N 632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НОРМЫ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ОБЕСПЕЧЕНИЯ БЕСПЛАТНЫМ ВЕЩЕВЫМ ИМУЩЕСТВОМ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(ОБМУНДИРОВАНИЕМ), ВКЛЮЧАЯ ФОРМЕННУЮ ОДЕЖДУ, ЛИЦ,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ОБУЧАЮЩИХСЯ ПО ОЧНОЙ ФОРМЕ ОБУЧЕНИЯ ЗА СЧЕТ СРЕДСТВ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БЮДЖЕТА В ФЕДЕРАЛЬНЫХ БЮДЖЕТНЫХ УЧРЕЖДЕНИЯХ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ВЫСШЕГО ПРОФЕССИОНАЛЬНОГО ОБРАЗОВАНИЯ ПО ОСНОВНЫМ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ОБРАЗОВАТЕЛЬНЫМ ПРОГРАММАМ ВЫСШЕГО И СРЕДНЕГО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ПРОФЕССИОНАЛЬНОГО ОБРАЗОВАНИЯ ПО ПОДГОТОВКЕ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ЧЛЕНОВ ЭКИПАЖЕЙ МОРСКИХ СУДОВ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─────────────────────────────────────────────┬──────────────┬──────────────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Наименование предметов           │  Количество  │     Срок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│ предметов на │ эксплуатации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│  1 человека  │    (носки)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─────────────────────────────────────────────┴──────────────┴──────────────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Шапка-ушанка меховая                            1 штука         3 года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Фуражка шерстяная                               1 штука         3 года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Фуражка хлопчатобумажная (берет)                1 штука         3 года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Пальто шерстяное (куртка)                       1 штука         3 года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Куртка шерстяная (китель)                       1 штука         3 года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Фланелевка                                      1 штука          1 год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Форменка                                        1 штука         2 года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Брюки шерстяные                                 1 штука         3 года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Костюм флотский                                 1 штука          1 год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Рубашка                                         1 штука          1 год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Тельняшка зимняя                                1 штука          1 год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Тельняшка летняя                                2 штуки          1 год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Тельняшка без рукавов                           2 штуки          1 год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Воротник форменный                              2 штуки          1 год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Галстук с закрепкой                             1 штука         2 года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Кашне                                           1 штука         3 года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Перчатки шерстяные                               1 пара          1 год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Ремень поясной                                  1 штука         3 года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Ботинки или полуботинки хромовые                 1 пара          1 год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Ботинки зимние с верхом из натуральной кожи      1 пара         2 года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Кальсоны зимние                                 1 штука          1 год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Кальсоны летние                                 2 штуки          1 год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Трусы хлопчатобумажные                          2 штуки          1 год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Носки шерстяные                                  4 пары          1 год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Носки хлопчатобумажные                           6 пар           1 год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Наволочка подушечная верхняя                    2 штуки          1 год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Простыня                                        2 штуки          1 год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Пододеяльник                                    2 штуки          1 год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Полотенце вафельное                             3 штуки          1 год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Подушка перовая                                 1 штука          6 лет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Одеяло шерстяное                                1 штука          6 лет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Матрас ватный                                   1 штука          6 лет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июля 2011 г. N 632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" w:name="Par158"/>
      <w:bookmarkEnd w:id="1"/>
      <w:r>
        <w:rPr>
          <w:rFonts w:ascii="Calibri" w:hAnsi="Calibri" w:cs="Calibri"/>
        </w:rPr>
        <w:t>НОРМЫ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ОБЕСПЕЧЕНИЯ БЕСПЛАТНЫМ ВЕЩЕВЫМ ИМУЩЕСТВОМ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(ОБМУНДИРОВАНИЕМ), ВКЛЮЧАЯ ФОРМЕННУЮ ОДЕЖДУ, ЛИЦ,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ОБУЧАЮЩИХСЯ ПО ОЧНОЙ ФОРМЕ ОБУЧЕНИЯ ЗА СЧЕТ СРЕДСТВ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ФЕДЕРАЛЬНОГО БЮДЖЕТА В ФЕДЕРАЛЬНЫХ БЮДЖЕТНЫХ УЧРЕЖДЕНИЯХ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ВЫСШЕГО ПРОФЕССИОНАЛЬНОГО ОБРАЗОВАНИЯ ПО ОСНОВНЫМ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ОБРАЗОВАТЕЛЬНЫМ ПРОГРАММАМ ВЫСШЕГО И СРЕДНЕГО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ПРОФЕССИОНАЛЬНОГО ОБРАЗОВАНИЯ ПО ПОДГОТОВКЕ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ЧЛЕНОВ ЛЕТНЫХ ЭКИПАЖЕЙ ВОЗДУШНЫХ СУДОВ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───────────────────────────────────────────────┬────────────┬──────────────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Наименование предметов             │ Количество │     Срок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│предметов на│ эксплуатации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│ 1 человека │    (носки)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───────────────────────────────────────────────┴────────────┴──────────────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Фуражка из полушерстяной ткани (берет)           1 штука        3 года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Шапка-ушанка из цигейки с суконным верхом или    1 штука        3 года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цельномеховая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Пальто зимнее из полушерстяного драпа            1 штука        3 года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(куртка)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Костюм однобортный из полушерстяной ткани        1 штука        3 года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Костюм из хлопчатобумажной ткани                 1 штука        3 года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Куртка-сорочка хлопчатобумажная                  1 штука        2 года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Галстук                                          1 штука        2 года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Шарф полушерстяной                               1 штука        3 года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Ботинки (полуботинки)                             1 пара         1 год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Ботинки зимние с верхом из натуральной кожи       1 пара        2 года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Трусы хлопчатобумажные                           2 штуки         1 год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Майка хлопчатобумажная                           2 штуки         1 год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Носки полушерстяные                               4 пары         1 год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Носки хлопчатобумажные                            6 пар          1 год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Перчатки полушерстяные                            1 пара         1 год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Наволочка подушечная верхняя                     2 штуки         1 год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Простыня                                         2 штуки         1 год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Пододеяльник                                     2 штуки         1 год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Полотенце вафельное                              3 штуки         1 год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Подушка перовая                                  1 штука         6 лет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Одеяло шерстяное                                 1 штука         6 лет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Матрас ватный                                    1 штука         6 лет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июля 2011 г. N 632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208"/>
      <w:bookmarkEnd w:id="2"/>
      <w:r>
        <w:rPr>
          <w:rFonts w:ascii="Calibri" w:hAnsi="Calibri" w:cs="Calibri"/>
        </w:rPr>
        <w:t>НОРМЫ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ОБЕСПЕЧЕНИЯ ДОПОЛНИТЕЛЬНЫМ БЕСПЛАТНЫМ ПИТАНИЕМ ЛИЦ,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ОБУЧАЮЩИХСЯ ПО ОЧНОЙ ФОРМЕ ОБУЧЕНИЯ ЗА СЧЕТ СРЕДСТВ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БЮДЖЕТА В ФЕДЕРАЛЬНЫХ БЮДЖЕТНЫХ УЧРЕЖДЕНИЯХ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ВЫСШЕГО ПРОФЕССИОНАЛЬНОГО ОБРАЗОВАНИЯ ПО ОСНОВНЫМ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ОБРАЗОВАТЕЛЬНЫМ ПРОГРАММАМ ВЫСШЕГО И СРЕДНЕГО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ПРОФЕССИОНАЛЬНОГО ОБРАЗОВАНИЯ ПО ПОДГОТОВКЕ ЧЛЕНОВ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ЛЕТНЫХ ЭКИПАЖЕЙ ВОЗДУШНЫХ СУДОВ В ПЕРИОД ПРОХОЖДЕНИЯ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ПРАКТИЧЕСКИХ ЗАНЯТИЙ ПО ЛЕТНОЙ ПОДГОТОВКЕ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(ПОЛЕТЫ НА ВОЗДУШНЫХ СУДАХ)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──────────────────────────────────────────────────┬────────────────────────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Наименование продуктов питания          │      Количество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│ на 1 человека в сутки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│   (брутто, граммов)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──────────────────────────────────────────────────┴────────────────────────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Вода минеральная                                            500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Шоколад                                                     250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 Колбасные изделия, сыр                                      75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Хлеб                                                        30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Сок (миллилитров)                                           200</w:t>
      </w:r>
    </w:p>
    <w:p w:rsidR="000D1808" w:rsidRDefault="000D1808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0D1808" w:rsidRDefault="000D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0D1808" w:rsidRDefault="000D180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12989" w:rsidRDefault="00112989">
      <w:bookmarkStart w:id="3" w:name="_GoBack"/>
      <w:bookmarkEnd w:id="3"/>
    </w:p>
    <w:sectPr w:rsidR="00112989" w:rsidSect="008C4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08"/>
    <w:rsid w:val="000D1808"/>
    <w:rsid w:val="00112989"/>
    <w:rsid w:val="003B5C86"/>
    <w:rsid w:val="00637354"/>
    <w:rsid w:val="0091554C"/>
    <w:rsid w:val="00C1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D18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D18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D18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D18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3995D2EA0799C5B232DF520A373B89AD5C17BEACF25805F46131BD38DF18CED1EBE3290724325T8j9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995D2EA0799C5B232DF520A373B89ADDC179E9C828DD554E4A17D18AFED3FA19F73E917243258BT4j6N" TargetMode="External"/><Relationship Id="rId5" Type="http://schemas.openxmlformats.org/officeDocument/2006/relationships/hyperlink" Target="consultantplus://offline/ref=83995D2EA0799C5B232DF520A373B89AD5C27AEFCF25805F46131BD3T8jD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Николаи Антонина Анатольевна</dc:creator>
  <cp:lastModifiedBy>Николаи Антонина Анатольевна</cp:lastModifiedBy>
  <cp:revision>1</cp:revision>
  <dcterms:created xsi:type="dcterms:W3CDTF">2012-08-15T13:35:00Z</dcterms:created>
  <dcterms:modified xsi:type="dcterms:W3CDTF">2012-08-15T13:36:00Z</dcterms:modified>
</cp:coreProperties>
</file>